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spacing w:after="120" w:before="0" w:line="240" w:lineRule="auto"/>
        <w:ind w:left="0" w:firstLine="0"/>
        <w:rPr>
          <w:rFonts w:ascii="Tahoma" w:cs="Tahoma" w:eastAsia="Tahoma" w:hAnsi="Tahoma"/>
          <w:b w:val="1"/>
          <w:sz w:val="22"/>
          <w:szCs w:val="22"/>
        </w:rPr>
      </w:pPr>
      <w:r w:rsidDel="00000000" w:rsidR="00000000" w:rsidRPr="00000000">
        <w:rPr>
          <w:rFonts w:ascii="Tahoma" w:cs="Tahoma" w:eastAsia="Tahoma" w:hAnsi="Tahoma"/>
          <w:b w:val="1"/>
          <w:sz w:val="22"/>
          <w:szCs w:val="22"/>
        </w:rPr>
        <mc:AlternateContent>
          <mc:Choice Requires="wpg">
            <w:drawing>
              <wp:anchor allowOverlap="1" behindDoc="0" distB="45720" distT="45085" distL="113665" distR="114300" hidden="0" layoutInCell="1" locked="0" relativeHeight="0" simplePos="0">
                <wp:simplePos x="0" y="0"/>
                <wp:positionH relativeFrom="page">
                  <wp:posOffset>2805113</wp:posOffset>
                </wp:positionH>
                <wp:positionV relativeFrom="page">
                  <wp:posOffset>209233</wp:posOffset>
                </wp:positionV>
                <wp:extent cx="4391853" cy="1610346"/>
                <wp:effectExtent b="0" l="0" r="0" t="0"/>
                <wp:wrapSquare wrapText="bothSides" distB="45720" distT="45085" distL="113665" distR="114300"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499800" y="3134400"/>
                          <a:ext cx="3692400" cy="129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00000953674316"/>
                              <w:ind w:left="176.00000381469727" w:right="0" w:firstLine="1234.9999237060547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Broughton Parish Community Charity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75.00000953674316"/>
                              <w:ind w:left="176.00000381469727" w:right="0" w:firstLine="1234.9999237060547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Charity Trustees Meeting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120" w:before="0" w:line="275.00000953674316"/>
                              <w:ind w:left="176.00000381469727" w:right="0" w:firstLine="1234.9999237060547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Minutes of Meeting on 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07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/0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5</w:t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/2024 at Toll Bar Cottage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085" distL="113665" distR="114300" hidden="0" layoutInCell="1" locked="0" relativeHeight="0" simplePos="0">
                <wp:simplePos x="0" y="0"/>
                <wp:positionH relativeFrom="page">
                  <wp:posOffset>2805113</wp:posOffset>
                </wp:positionH>
                <wp:positionV relativeFrom="page">
                  <wp:posOffset>209233</wp:posOffset>
                </wp:positionV>
                <wp:extent cx="4391853" cy="1610346"/>
                <wp:effectExtent b="0" l="0" r="0" t="0"/>
                <wp:wrapSquare wrapText="bothSides" distB="45720" distT="45085" distL="113665" distR="114300"/>
                <wp:docPr id="49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1853" cy="16103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085" distL="113665" distR="114300" hidden="0" layoutInCell="1" locked="0" relativeHeight="0" simplePos="0">
                <wp:simplePos x="0" y="0"/>
                <wp:positionH relativeFrom="column">
                  <wp:posOffset>-51434</wp:posOffset>
                </wp:positionH>
                <wp:positionV relativeFrom="paragraph">
                  <wp:posOffset>45085</wp:posOffset>
                </wp:positionV>
                <wp:extent cx="2105025" cy="961707"/>
                <wp:effectExtent b="0" l="0" r="0" t="0"/>
                <wp:wrapSquare wrapText="bothSides" distB="45720" distT="45085" distL="113665" distR="114300"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538100" y="3537150"/>
                          <a:ext cx="1615800" cy="48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172.0000076293945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www.broughtonparishcc.org.uk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172.0000076293945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Registered in England and Wales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172.0000076293945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Registration Number: 12018657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172.00000762939453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085" distL="113665" distR="114300" hidden="0" layoutInCell="1" locked="0" relativeHeight="0" simplePos="0">
                <wp:simplePos x="0" y="0"/>
                <wp:positionH relativeFrom="column">
                  <wp:posOffset>-51434</wp:posOffset>
                </wp:positionH>
                <wp:positionV relativeFrom="paragraph">
                  <wp:posOffset>45085</wp:posOffset>
                </wp:positionV>
                <wp:extent cx="2105025" cy="961707"/>
                <wp:effectExtent b="0" l="0" r="0" t="0"/>
                <wp:wrapSquare wrapText="bothSides" distB="45720" distT="45085" distL="113665" distR="114300"/>
                <wp:docPr id="4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5025" cy="96170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keepNext w:val="1"/>
        <w:spacing w:after="120" w:before="0" w:line="240" w:lineRule="auto"/>
        <w:ind w:left="0" w:firstLine="0"/>
        <w:rPr>
          <w:rFonts w:ascii="Tahoma" w:cs="Tahoma" w:eastAsia="Tahoma" w:hAnsi="Tahom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spacing w:after="120" w:before="0" w:line="240" w:lineRule="auto"/>
        <w:ind w:left="0" w:firstLine="0"/>
        <w:rPr>
          <w:rFonts w:ascii="Tahoma" w:cs="Tahoma" w:eastAsia="Tahoma" w:hAnsi="Tahom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spacing w:after="120" w:before="0" w:line="240" w:lineRule="auto"/>
        <w:ind w:left="0" w:firstLine="0"/>
        <w:rPr>
          <w:rFonts w:ascii="Tahoma" w:cs="Tahoma" w:eastAsia="Tahoma" w:hAnsi="Tahom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spacing w:after="120" w:before="0" w:line="240" w:lineRule="auto"/>
        <w:ind w:left="0" w:firstLine="0"/>
        <w:rPr>
          <w:rFonts w:ascii="Tahoma" w:cs="Tahoma" w:eastAsia="Tahoma" w:hAnsi="Tahom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Minutes of the Meeting of 7th May 2024 at 6.00pm</w:t>
      </w:r>
    </w:p>
    <w:p w:rsidR="00000000" w:rsidDel="00000000" w:rsidP="00000000" w:rsidRDefault="00000000" w:rsidRPr="00000000" w14:paraId="00000007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1 Welcome to the attendees, Chris Dew, Sarah Bunting, Harry Landless  and particularly to Nigel Parkinson, attending on behalf of the Parish Council</w:t>
      </w:r>
    </w:p>
    <w:p w:rsidR="00000000" w:rsidDel="00000000" w:rsidP="00000000" w:rsidRDefault="00000000" w:rsidRPr="00000000" w14:paraId="00000009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2 Apologies: Our Secretary, Peter Burton, Leila (Junior tennis runs to 6.00pm so 6.15 start (at the Club?) would help &amp; Gemma—stuck at work</w:t>
      </w:r>
    </w:p>
    <w:p w:rsidR="00000000" w:rsidDel="00000000" w:rsidP="00000000" w:rsidRDefault="00000000" w:rsidRPr="00000000" w14:paraId="0000000B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3 Minutes of the Meetings of 27th February and 26th March approved as drafted.</w:t>
      </w:r>
    </w:p>
    <w:p w:rsidR="00000000" w:rsidDel="00000000" w:rsidP="00000000" w:rsidRDefault="00000000" w:rsidRPr="00000000" w14:paraId="0000000D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4 New manager for Toll bar Cottage: report from Harry Landless:</w:t>
      </w:r>
    </w:p>
    <w:p w:rsidR="00000000" w:rsidDel="00000000" w:rsidP="00000000" w:rsidRDefault="00000000" w:rsidRPr="00000000" w14:paraId="0000000F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The Cottage is operating from Tuesday to Friday, trading is good (almost too good!).  Julie &amp; Karen are in the kitchen with Lynn helping front of house—volunteers are the problem, particularly on Wednesday &amp; Thursday.  Harry is hoping that some of his own casual staff, based in Goosnargh, may be able to help for the occasional hours.</w:t>
      </w:r>
    </w:p>
    <w:p w:rsidR="00000000" w:rsidDel="00000000" w:rsidP="00000000" w:rsidRDefault="00000000" w:rsidRPr="00000000" w14:paraId="00000010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No new appointment as yet but there iOS a friend of Karen and 2 other possibles in the frame.  Jennie is happy to review the advert: Sarah is to send her a copy and to liaise with Gemma to put an amended advert on Indeed.</w:t>
      </w:r>
    </w:p>
    <w:p w:rsidR="00000000" w:rsidDel="00000000" w:rsidP="00000000" w:rsidRDefault="00000000" w:rsidRPr="00000000" w14:paraId="00000011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5 Broughton &amp; District Club &amp; Padel Courts: everyone has been copied in and it would be helpful if one or more trustees could attend at 7.30 on 14th May Parish Council meeting to support Barry, the B&amp;DC Secretary.</w:t>
      </w:r>
    </w:p>
    <w:p w:rsidR="00000000" w:rsidDel="00000000" w:rsidP="00000000" w:rsidRDefault="00000000" w:rsidRPr="00000000" w14:paraId="00000013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6 Report on the Website: Andrew asked if all Trustees could have a critical look at the site. Caroline and Andrew had changed the emphasis from Charity to Cafe on the basis of SELL rather than TELL of the history of the project.</w:t>
      </w:r>
    </w:p>
    <w:p w:rsidR="00000000" w:rsidDel="00000000" w:rsidP="00000000" w:rsidRDefault="00000000" w:rsidRPr="00000000" w14:paraId="00000015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Trustee reports:</w:t>
      </w:r>
    </w:p>
    <w:p w:rsidR="00000000" w:rsidDel="00000000" w:rsidP="00000000" w:rsidRDefault="00000000" w:rsidRPr="00000000" w14:paraId="00000017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ab/>
        <w:t xml:space="preserve">a Andrew:  proposed that a new Trustee be appointed nominated by B&amp;DC—approved,</w:t>
      </w:r>
    </w:p>
    <w:p w:rsidR="00000000" w:rsidDel="00000000" w:rsidP="00000000" w:rsidRDefault="00000000" w:rsidRPr="00000000" w14:paraId="00000018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ab/>
        <w:t xml:space="preserve">b Leila: would look into a contract for Karen (Peter may have one?). Exit interview with </w:t>
        <w:tab/>
        <w:tab/>
        <w:tab/>
        <w:t xml:space="preserve">Jennie was very positive and handover notes were available for the new Manager.  Still </w:t>
        <w:tab/>
        <w:tab/>
        <w:tab/>
        <w:t xml:space="preserve">working on a new cleaner (Chris suggested putting her in touch with the Hoppers </w:t>
        <w:tab/>
        <w:tab/>
        <w:tab/>
        <w:t xml:space="preserve">cleaners).  Staff doing the cleaning as an add-on was a non-starter, according to Harry. </w:t>
        <w:tab/>
        <w:tab/>
        <w:tab/>
        <w:t xml:space="preserve">Possible approach to Steve Rostron, the lengths man, who was local and might be </w:t>
        <w:tab/>
        <w:tab/>
        <w:tab/>
        <w:t xml:space="preserve">interested.</w:t>
      </w:r>
    </w:p>
    <w:p w:rsidR="00000000" w:rsidDel="00000000" w:rsidP="00000000" w:rsidRDefault="00000000" w:rsidRPr="00000000" w14:paraId="00000019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ab/>
        <w:t xml:space="preserve">c Chris:drop in turnover, 18k shortfall, business model of running the Cafe with a manager </w:t>
        <w:tab/>
        <w:tab/>
        <w:t xml:space="preserve">is basically flawed.  Only way forward is to let to an owner tenant to open 7 days a week </w:t>
        <w:tab/>
        <w:tab/>
        <w:t xml:space="preserve">and do a lot of the grunt work him/her self to turn it into a profitable business.  The parish </w:t>
        <w:tab/>
        <w:tab/>
        <w:t xml:space="preserve">Council might be happy to subsidise  at £20k per annum bout would they be prepared at </w:t>
        <w:tab/>
        <w:tab/>
        <w:t xml:space="preserve">£40k?  Nigel suggested a further Lottery Bid—this would need a different angle—not just </w:t>
        <w:tab/>
        <w:tab/>
        <w:t xml:space="preserve">more of the same.  Andrew &amp; Chris to do a paper for the Parish council pointing out the </w:t>
        <w:tab/>
        <w:tab/>
        <w:tab/>
        <w:t xml:space="preserve">commercial realities of the Toll Bar Cottage Cafe operation.</w:t>
      </w:r>
    </w:p>
    <w:p w:rsidR="00000000" w:rsidDel="00000000" w:rsidP="00000000" w:rsidRDefault="00000000" w:rsidRPr="00000000" w14:paraId="0000001A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ab/>
        <w:t xml:space="preserve">d Harry: as above</w:t>
      </w:r>
    </w:p>
    <w:p w:rsidR="00000000" w:rsidDel="00000000" w:rsidP="00000000" w:rsidRDefault="00000000" w:rsidRPr="00000000" w14:paraId="0000001B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ab/>
        <w:t xml:space="preserve">e Gemma—liaising with Sarah on an advert and using Inside.</w:t>
      </w:r>
    </w:p>
    <w:p w:rsidR="00000000" w:rsidDel="00000000" w:rsidP="00000000" w:rsidRDefault="00000000" w:rsidRPr="00000000" w14:paraId="0000001C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ab/>
        <w:t xml:space="preserve">f Sarah: need to generate more volunteers—flyer needed for wide circulation targeting the </w:t>
        <w:tab/>
        <w:tab/>
        <w:t xml:space="preserve">Watermill and new housing.  Leaflet could be combined with a general Cafe advert.</w:t>
      </w:r>
    </w:p>
    <w:p w:rsidR="00000000" w:rsidDel="00000000" w:rsidP="00000000" w:rsidRDefault="00000000" w:rsidRPr="00000000" w14:paraId="0000001D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8 Initiatives: QR codes for Cafe menus with links to the website would be good—need to wait for the website to be finalised—Andrew to contact LogoMan!</w:t>
      </w:r>
    </w:p>
    <w:p w:rsidR="00000000" w:rsidDel="00000000" w:rsidP="00000000" w:rsidRDefault="00000000" w:rsidRPr="00000000" w14:paraId="0000001F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9 Next Meeting: Tuesday 11th June at 6.15 (to allow for Junior Tennis Coaching overrun!)</w:t>
      </w:r>
    </w:p>
    <w:p w:rsidR="00000000" w:rsidDel="00000000" w:rsidP="00000000" w:rsidRDefault="00000000" w:rsidRPr="00000000" w14:paraId="00000021">
      <w:pPr>
        <w:spacing w:after="0" w:line="240" w:lineRule="auto"/>
        <w:ind w:left="0" w:firstLine="0"/>
        <w:rPr>
          <w:rFonts w:ascii="Helvetica Neue" w:cs="Helvetica Neue" w:eastAsia="Helvetica Neue" w:hAnsi="Helvetica Neue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ind w:left="0" w:firstLine="0"/>
        <w:rPr>
          <w:rFonts w:ascii="Tahoma" w:cs="Tahoma" w:eastAsia="Tahoma" w:hAnsi="Tahoma"/>
          <w:b w:val="1"/>
          <w:sz w:val="22"/>
          <w:szCs w:val="22"/>
        </w:rPr>
      </w:pPr>
      <w:r w:rsidDel="00000000" w:rsidR="00000000" w:rsidRPr="00000000">
        <w:rPr>
          <w:rFonts w:ascii="Helvetica Neue" w:cs="Helvetica Neue" w:eastAsia="Helvetica Neue" w:hAnsi="Helvetica Neue"/>
          <w:sz w:val="22"/>
          <w:szCs w:val="22"/>
          <w:rtl w:val="0"/>
        </w:rPr>
        <w:t xml:space="preserve">NB Parish Council Meeting 7.30 0n 14th May to see how our application is received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0" w:firstLine="0"/>
        <w:rPr>
          <w:rFonts w:ascii="Tahoma" w:cs="Tahoma" w:eastAsia="Tahoma" w:hAnsi="Tahoma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91"/>
        <w:gridCol w:w="3978"/>
        <w:tblGridChange w:id="0">
          <w:tblGrid>
            <w:gridCol w:w="6091"/>
            <w:gridCol w:w="3978"/>
          </w:tblGrid>
        </w:tblGridChange>
      </w:tblGrid>
      <w:tr>
        <w:trPr>
          <w:cantSplit w:val="0"/>
          <w:trHeight w:val="9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200" w:before="0" w:line="276" w:lineRule="auto"/>
              <w:ind w:left="0" w:firstLine="0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Signed: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200" w:before="0" w:line="276" w:lineRule="auto"/>
              <w:ind w:left="0" w:firstLine="0"/>
              <w:rPr>
                <w:rFonts w:ascii="Tahoma" w:cs="Tahoma" w:eastAsia="Tahoma" w:hAnsi="Tahoma"/>
                <w:b w:val="1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rtl w:val="0"/>
              </w:rPr>
              <w:t xml:space="preserve">Date: </w:t>
            </w:r>
          </w:p>
        </w:tc>
      </w:tr>
    </w:tbl>
    <w:p w:rsidR="00000000" w:rsidDel="00000000" w:rsidP="00000000" w:rsidRDefault="00000000" w:rsidRPr="00000000" w14:paraId="00000026">
      <w:pPr>
        <w:tabs>
          <w:tab w:val="left" w:leader="none" w:pos="5580"/>
        </w:tabs>
        <w:spacing w:after="200" w:before="0" w:lineRule="auto"/>
        <w:ind w:left="0" w:firstLine="0"/>
        <w:rPr/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pgSz w:h="15840" w:w="12240" w:orient="portrait"/>
      <w:pgMar w:bottom="1135" w:top="2977" w:left="1080" w:right="1080" w:header="426" w:footer="52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  <w:font w:name="Helvetica Neue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widowControl w:val="1"/>
      <w:shd w:fill="auto" w:val="clear"/>
      <w:spacing w:after="0" w:before="0" w:line="240" w:lineRule="auto"/>
      <w:ind w:left="173" w:right="0" w:firstLine="0"/>
      <w:jc w:val="center"/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1"/>
      <w:shd w:fill="auto" w:val="clear"/>
      <w:spacing w:after="0" w:before="0" w:line="240" w:lineRule="auto"/>
      <w:ind w:left="173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1292860" cy="1034415"/>
          <wp:effectExtent b="0" l="0" r="0" t="0"/>
          <wp:docPr id="5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92860" cy="10344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1"/>
      <w:shd w:fill="auto" w:val="clear"/>
      <w:spacing w:after="0" w:before="0" w:line="240" w:lineRule="auto"/>
      <w:ind w:left="173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shd w:fill="auto" w:val="clear"/>
      <w:spacing w:after="0" w:before="0" w:line="240" w:lineRule="auto"/>
      <w:ind w:left="173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1292860" cy="1034415"/>
          <wp:effectExtent b="0" l="0" r="0" t="0"/>
          <wp:docPr id="5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92860" cy="10344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085" distL="113665" distR="114300" hidden="0" layoutInCell="1" locked="0" relativeHeight="0" simplePos="0">
              <wp:simplePos x="0" y="0"/>
              <wp:positionH relativeFrom="column">
                <wp:posOffset>1688465</wp:posOffset>
              </wp:positionH>
              <wp:positionV relativeFrom="paragraph">
                <wp:posOffset>299085</wp:posOffset>
              </wp:positionV>
              <wp:extent cx="3759200" cy="1187450"/>
              <wp:effectExtent b="0" l="0" r="0" t="0"/>
              <wp:wrapSquare wrapText="bothSides" distB="45720" distT="45085" distL="113665" distR="114300"/>
              <wp:docPr id="51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3499740" y="3219660"/>
                        <a:ext cx="3692520" cy="1120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00000953674316"/>
                            <w:ind w:left="176.00000381469727" w:right="0" w:firstLine="1234.9999237060547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  <w:t xml:space="preserve">Broughton Parish Community Charity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20" w:before="0" w:line="275.00000953674316"/>
                            <w:ind w:left="176.00000381469727" w:right="0" w:firstLine="1234.9999237060547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  <w:t xml:space="preserve">Charity Trustees Meeting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20" w:before="0" w:line="275.00000953674316"/>
                            <w:ind w:left="176.00000381469727" w:right="0" w:firstLine="1234.9999237060547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  <w:t xml:space="preserve">Minutes of Meeting on 12</w:t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superscript"/>
                            </w:rPr>
                            <w:t xml:space="preserve">th</w:t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  <w:t xml:space="preserve"> June 2023 at Toll Bar Cottage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085" distL="113665" distR="114300" hidden="0" layoutInCell="1" locked="0" relativeHeight="0" simplePos="0">
              <wp:simplePos x="0" y="0"/>
              <wp:positionH relativeFrom="column">
                <wp:posOffset>1688465</wp:posOffset>
              </wp:positionH>
              <wp:positionV relativeFrom="paragraph">
                <wp:posOffset>299085</wp:posOffset>
              </wp:positionV>
              <wp:extent cx="3759200" cy="1187450"/>
              <wp:effectExtent b="0" l="0" r="0" t="0"/>
              <wp:wrapSquare wrapText="bothSides" distB="45720" distT="45085" distL="113665" distR="114300"/>
              <wp:docPr id="5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59200" cy="1187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A">
    <w:pPr>
      <w:keepNext w:val="0"/>
      <w:keepLines w:val="0"/>
      <w:widowControl w:val="1"/>
      <w:shd w:fill="auto" w:val="clear"/>
      <w:spacing w:after="0" w:before="0" w:line="240" w:lineRule="auto"/>
      <w:ind w:left="173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085" distL="113665" distR="114300" hidden="0" layoutInCell="1" locked="0" relativeHeight="0" simplePos="0">
              <wp:simplePos x="0" y="0"/>
              <wp:positionH relativeFrom="column">
                <wp:posOffset>-634</wp:posOffset>
              </wp:positionH>
              <wp:positionV relativeFrom="paragraph">
                <wp:posOffset>45085</wp:posOffset>
              </wp:positionV>
              <wp:extent cx="2660650" cy="552450"/>
              <wp:effectExtent b="0" l="0" r="0" t="0"/>
              <wp:wrapSquare wrapText="bothSides" distB="45720" distT="45085" distL="113665" distR="114300"/>
              <wp:docPr id="50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4049100" y="3537180"/>
                        <a:ext cx="2593800" cy="48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72.0000076293945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www.broughtonparishcc.org.uk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72.0000076293945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Registered in England and Wales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72.0000076293945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Registration Number: 12018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72.0000076293945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085" distL="113665" distR="114300" hidden="0" layoutInCell="1" locked="0" relativeHeight="0" simplePos="0">
              <wp:simplePos x="0" y="0"/>
              <wp:positionH relativeFrom="column">
                <wp:posOffset>-634</wp:posOffset>
              </wp:positionH>
              <wp:positionV relativeFrom="paragraph">
                <wp:posOffset>45085</wp:posOffset>
              </wp:positionV>
              <wp:extent cx="2660650" cy="552450"/>
              <wp:effectExtent b="0" l="0" r="0" t="0"/>
              <wp:wrapSquare wrapText="bothSides" distB="45720" distT="45085" distL="113665" distR="114300"/>
              <wp:docPr id="5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60650" cy="552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widowControl w:val="1"/>
      <w:shd w:fill="auto" w:val="clear"/>
      <w:spacing w:after="0" w:before="0" w:line="240" w:lineRule="auto"/>
      <w:ind w:left="173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1292860" cy="1034415"/>
          <wp:effectExtent b="0" l="0" r="0" t="0"/>
          <wp:docPr id="5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92860" cy="10344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085" distL="113665" distR="114300" hidden="0" layoutInCell="1" locked="0" relativeHeight="0" simplePos="0">
              <wp:simplePos x="0" y="0"/>
              <wp:positionH relativeFrom="column">
                <wp:posOffset>-634</wp:posOffset>
              </wp:positionH>
              <wp:positionV relativeFrom="paragraph">
                <wp:posOffset>6986</wp:posOffset>
              </wp:positionV>
              <wp:extent cx="3759200" cy="1187450"/>
              <wp:effectExtent b="0" l="0" r="0" t="0"/>
              <wp:wrapSquare wrapText="bothSides" distB="45720" distT="45085" distL="113665" distR="114300"/>
              <wp:docPr id="47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499740" y="3219660"/>
                        <a:ext cx="3692520" cy="1120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75.00000953674316"/>
                            <w:ind w:left="176.00000381469727" w:right="0" w:firstLine="1234.9999237060547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  <w:t xml:space="preserve">Broughton Parish Community Charity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20" w:before="0" w:line="275.00000953674316"/>
                            <w:ind w:left="176.00000381469727" w:right="0" w:firstLine="1234.9999237060547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  <w:t xml:space="preserve">Charity Trustees Meeting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20" w:before="0" w:line="275.00000953674316"/>
                            <w:ind w:left="176.00000381469727" w:right="0" w:firstLine="1234.9999237060547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  <w:t xml:space="preserve">Minutes of Meeting on 27</w:t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superscript"/>
                            </w:rPr>
                            <w:t xml:space="preserve">th</w:t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6"/>
                              <w:vertAlign w:val="baseline"/>
                            </w:rPr>
                            <w:t xml:space="preserve"> Feb 2023 held virtually via Microsoft Teams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085" distL="113665" distR="114300" hidden="0" layoutInCell="1" locked="0" relativeHeight="0" simplePos="0">
              <wp:simplePos x="0" y="0"/>
              <wp:positionH relativeFrom="column">
                <wp:posOffset>-634</wp:posOffset>
              </wp:positionH>
              <wp:positionV relativeFrom="paragraph">
                <wp:posOffset>6986</wp:posOffset>
              </wp:positionV>
              <wp:extent cx="3759200" cy="1187450"/>
              <wp:effectExtent b="0" l="0" r="0" t="0"/>
              <wp:wrapSquare wrapText="bothSides" distB="45720" distT="45085" distL="113665" distR="114300"/>
              <wp:docPr id="4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59200" cy="1187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C">
    <w:pPr>
      <w:keepNext w:val="0"/>
      <w:keepLines w:val="0"/>
      <w:widowControl w:val="1"/>
      <w:shd w:fill="auto" w:val="clear"/>
      <w:spacing w:after="0" w:before="0" w:line="240" w:lineRule="auto"/>
      <w:ind w:left="173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085" distL="113665" distR="114300" hidden="0" layoutInCell="1" locked="0" relativeHeight="0" simplePos="0">
              <wp:simplePos x="0" y="0"/>
              <wp:positionH relativeFrom="column">
                <wp:posOffset>-634</wp:posOffset>
              </wp:positionH>
              <wp:positionV relativeFrom="paragraph">
                <wp:posOffset>6986</wp:posOffset>
              </wp:positionV>
              <wp:extent cx="2660650" cy="552450"/>
              <wp:effectExtent b="0" l="0" r="0" t="0"/>
              <wp:wrapSquare wrapText="bothSides" distB="45720" distT="45085" distL="113665" distR="114300"/>
              <wp:docPr id="4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049100" y="3537180"/>
                        <a:ext cx="2593800" cy="485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72.0000076293945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www.broughtonparishcc.org.uk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72.0000076293945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Registered in England and Wales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72.0000076293945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Registration Number: 12018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172.0000076293945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085" distL="113665" distR="114300" hidden="0" layoutInCell="1" locked="0" relativeHeight="0" simplePos="0">
              <wp:simplePos x="0" y="0"/>
              <wp:positionH relativeFrom="column">
                <wp:posOffset>-634</wp:posOffset>
              </wp:positionH>
              <wp:positionV relativeFrom="paragraph">
                <wp:posOffset>6986</wp:posOffset>
              </wp:positionV>
              <wp:extent cx="2660650" cy="552450"/>
              <wp:effectExtent b="0" l="0" r="0" t="0"/>
              <wp:wrapSquare wrapText="bothSides" distB="45720" distT="45085" distL="113665" distR="114300"/>
              <wp:docPr id="4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60650" cy="5524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-US"/>
      </w:rPr>
    </w:rPrDefault>
    <w:pPrDefault>
      <w:pPr>
        <w:spacing w:after="200" w:line="276" w:lineRule="auto"/>
        <w:ind w:left="173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360" w:before="0" w:lineRule="auto"/>
      <w:ind w:left="0" w:firstLine="0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0" w:firstLine="0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266e8b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color w:val="266e8b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color w:val="19495c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Arial" w:cs="Arial" w:eastAsia="Arial" w:hAnsi="Arial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360" w:before="0" w:lineRule="auto"/>
      <w:ind w:left="0" w:firstLine="0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0" w:firstLine="0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266e8b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color w:val="266e8b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color w:val="19495c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Arial" w:cs="Arial" w:eastAsia="Arial" w:hAnsi="Arial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360" w:before="0" w:lineRule="auto"/>
      <w:ind w:left="0" w:firstLine="0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0" w:firstLine="0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266e8b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color w:val="266e8b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color w:val="19495c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Arial" w:cs="Arial" w:eastAsia="Arial" w:hAnsi="Arial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360" w:before="0" w:lineRule="auto"/>
      <w:ind w:left="0" w:firstLine="0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0" w:firstLine="0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266e8b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color w:val="266e8b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color w:val="19495c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Arial" w:cs="Arial" w:eastAsia="Arial" w:hAnsi="Arial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360" w:before="0" w:lineRule="auto"/>
      <w:ind w:left="0" w:firstLine="0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0" w:firstLine="0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266e8b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color w:val="266e8b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color w:val="19495c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Arial" w:cs="Arial" w:eastAsia="Arial" w:hAnsi="Arial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360" w:before="0" w:lineRule="auto"/>
      <w:ind w:left="0" w:firstLine="0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0" w:firstLine="0"/>
    </w:pPr>
    <w:rPr>
      <w:rFonts w:ascii="Arial" w:cs="Arial" w:eastAsia="Arial" w:hAnsi="Arial"/>
      <w:b w:val="1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266e8b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color w:val="266e8b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color w:val="19495c"/>
    </w:rPr>
  </w:style>
  <w:style w:type="paragraph" w:styleId="Title">
    <w:name w:val="Title"/>
    <w:basedOn w:val="Normal"/>
    <w:next w:val="Normal"/>
    <w:pPr>
      <w:spacing w:after="0" w:before="0" w:line="240" w:lineRule="auto"/>
    </w:pPr>
    <w:rPr>
      <w:rFonts w:ascii="Arial" w:cs="Arial" w:eastAsia="Arial" w:hAnsi="Arial"/>
      <w:sz w:val="56"/>
      <w:szCs w:val="56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187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5a5a5a"/>
      <w:sz w:val="22"/>
      <w:szCs w:val="22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rPr>
      <w:b w:val="1"/>
      <w:color w:val="ffffff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cPr>
      <w:shd w:fill="auto" w:val="clear"/>
    </w:tc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187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5a5a5a"/>
      <w:sz w:val="22"/>
      <w:szCs w:val="22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rPr>
      <w:b w:val="1"/>
      <w:color w:val="ffffff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187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5a5a5a"/>
      <w:sz w:val="22"/>
      <w:szCs w:val="22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rPr>
      <w:b w:val="1"/>
      <w:color w:val="ffffff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187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5a5a5a"/>
      <w:sz w:val="22"/>
      <w:szCs w:val="22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rPr>
      <w:b w:val="1"/>
      <w:color w:val="ffffff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187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5a5a5a"/>
      <w:sz w:val="22"/>
      <w:szCs w:val="22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rPr>
      <w:b w:val="1"/>
      <w:color w:val="ffffff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40" w:lineRule="auto"/>
      <w:ind w:left="187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5a5a5a"/>
      <w:sz w:val="22"/>
      <w:szCs w:val="22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rPr>
      <w:b w:val="1"/>
      <w:color w:val="ffffff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HelveticaNeue-regular.ttf"/><Relationship Id="rId4" Type="http://schemas.openxmlformats.org/officeDocument/2006/relationships/font" Target="fonts/HelveticaNeue-bold.ttf"/><Relationship Id="rId5" Type="http://schemas.openxmlformats.org/officeDocument/2006/relationships/font" Target="fonts/HelveticaNeue-italic.ttf"/><Relationship Id="rId6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7.png"/><Relationship Id="rId3" Type="http://schemas.openxmlformats.org/officeDocument/2006/relationships/image" Target="media/image6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nxozC5Y3k/qv3cW0aqUWNvykZA==">CgMxLjAyCWguMzBqMHpsbDgAciExSVNObDVWMHcyQzVUZ19SMDZ3ZUNDeDhtWnU1RHdHU2g=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